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4C2A15" w:rsidRDefault="00A7653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417AE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Економија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Пословно планирање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417AE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Проф. др Сузана Стефановић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A7653A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417AE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Обавезни – модули: Менаџмент предузећа, Маркетинг; Изборни – модул: Међународни менаџмент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417AE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A7653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-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F0804" w:rsidRDefault="002A3E5D" w:rsidP="00CF080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417AE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Стицање теоријских и</w:t>
            </w:r>
            <w:r w:rsid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практичних знања, способности,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вештина</w:t>
            </w:r>
            <w:r w:rsid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компетенција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 области пословног планирања, као и оспособљавање студената за успешно </w:t>
            </w:r>
            <w:r w:rsidR="004752F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суочавање са изазовима</w:t>
            </w:r>
            <w:r w:rsidR="00E5525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 пракси предузећа, не само приликом оснивања, већ и обезбеђењу опстанка</w:t>
            </w:r>
            <w:r w:rsidR="00A46B2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на тржишту</w:t>
            </w:r>
            <w:r w:rsidR="00E5525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управљању растом и развојем постојећих предузећа</w:t>
            </w:r>
            <w:r w:rsidR="00A7653A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Односно, ц</w:t>
            </w:r>
            <w:r w:rsidR="00310C7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иљ је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A46B2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стицање знања и </w:t>
            </w:r>
            <w:r w:rsidR="00310C75" w:rsidRPr="00A7653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оспособљавање студената да развијају пословни план и да системски и интегрално приступају активности планирања и процесу управљања предузећем на свим нивоима.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C4308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Овим приступом се обезбеђују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A46B2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знања и </w:t>
            </w:r>
            <w:r w:rsidR="00310C7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компет</w:t>
            </w:r>
            <w:r w:rsidR="00C4308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енције</w:t>
            </w:r>
            <w:r w:rsidR="00310C7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које ће омогућити </w:t>
            </w:r>
            <w:r w:rsidR="00C3534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развијање и </w:t>
            </w:r>
            <w:r w:rsidR="00310C7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</w:t>
            </w:r>
            <w:r w:rsidR="00A46B2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нтегрисање подсистема планирања</w:t>
            </w:r>
            <w:r w:rsidR="00310C7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 систем управљања предузећем.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F0804" w:rsidRDefault="002A3E5D" w:rsidP="004C2A15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Оспособљавање студената за израду пословних планова и доношење пословних одлука у предузећу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</w:t>
            </w:r>
            <w:r w:rsidR="00A00E9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дентификовање фактора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интерног и екстерног</w:t>
            </w:r>
            <w:r w:rsidR="00A00E9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окружења </w:t>
            </w:r>
            <w:r w:rsidR="00C3534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интеракције предузећа и његовог окружења, као</w:t>
            </w:r>
            <w:r w:rsidR="00A00E9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разумевање природе пословних проблема</w:t>
            </w:r>
            <w:r w:rsidR="00C3534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са којим се сусрећу менаџери предузећа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 О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владавање</w:t>
            </w:r>
            <w:r w:rsidR="004C2A1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алатима</w:t>
            </w:r>
            <w:r w:rsidR="00C3534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методама 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 техникама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анализе окружења, као и </w:t>
            </w:r>
            <w:r w:rsidR="004C2A15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инструментима</w:t>
            </w:r>
            <w:r w:rsidR="004C2A1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,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метода</w:t>
            </w:r>
            <w:r w:rsidR="00C3534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ма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техника</w:t>
            </w:r>
            <w:r w:rsidR="00C3534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ма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пла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нирања и одлучивања у предузећу</w:t>
            </w:r>
            <w:r w:rsidR="00417AE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Студенти 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ће, на тај начин, бити оспособљени да на основу тих анализа и практичне примене метода и техника планирања 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израђују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интегрални пословни план и доносе пословне одлуке</w:t>
            </w:r>
            <w:r w:rsidR="00A00E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како на стратегијском, тако и на оперативном нивоу</w:t>
            </w:r>
            <w:r w:rsidR="00CD4948"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CF0804" w:rsidRDefault="002A3E5D" w:rsidP="00CF080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417AE5">
              <w:rPr>
                <w:rFonts w:ascii="Times New Roman" w:hAnsi="Times New Roman"/>
                <w:i/>
                <w:iCs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Планирање као прва фаза про</w:t>
            </w:r>
            <w:r w:rsidR="00B3691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цеса менаџмента, врсте планова,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субјекти планирања, </w:t>
            </w:r>
            <w:r w:rsidR="004752F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елементи,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инструменти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и технике планирања у предузећу, </w:t>
            </w:r>
            <w:r w:rsidR="004752FA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појам, карактеристике и садржина пословног плана, формално незаобилазни делови пословног плана,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C3534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анализа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екстерни</w:t>
            </w:r>
            <w:r w:rsidR="00C3534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х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 интерни</w:t>
            </w:r>
            <w:r w:rsidR="00B3691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х</w:t>
            </w:r>
            <w:r w:rsidR="00CF0804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фактора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пословања и раста предузећа, приступ у планирању </w:t>
            </w:r>
            <w:r w:rsidR="00646775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средстава за рад</w:t>
            </w:r>
            <w:r w:rsidR="0064677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64677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материјала и радне снаге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, </w:t>
            </w:r>
            <w:r w:rsidR="0064677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планирање</w:t>
            </w:r>
            <w:r w:rsidR="00EB73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производње</w:t>
            </w:r>
            <w:r w:rsidR="0064677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, </w:t>
            </w:r>
            <w:r w:rsidR="004C2A15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истраживања и развоја, </w:t>
            </w:r>
            <w:r w:rsidR="00646775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планирање маркетинга и продаје,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планирање инвестиција и финансија, планска финансијска анализа.</w:t>
            </w:r>
          </w:p>
          <w:p w:rsidR="002A3E5D" w:rsidRPr="00CF0804" w:rsidRDefault="002A3E5D" w:rsidP="00A933E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Обучавање за </w:t>
            </w:r>
            <w:r w:rsidR="00EB73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практичну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израду пословног плана предузећа, </w:t>
            </w:r>
            <w:r w:rsidR="000D72B1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анализа примене теоријских решења у пракси предузећа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овладавање анализом стања и</w:t>
            </w:r>
            <w:r w:rsidR="000D72B1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техника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ма</w:t>
            </w:r>
            <w:r w:rsidR="000D72B1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прогнозирања промена у екстерним и интерним факторима у дугом и кратком року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 </w:t>
            </w:r>
            <w:r w:rsidR="003200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њихове 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интеракције </w:t>
            </w:r>
            <w:r w:rsidR="003200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са пословањем предузећа</w:t>
            </w:r>
            <w:r w:rsidR="000D72B1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структурирање садржине пословног плана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 примена методологије планирања у изради планова који чине структуру интегралног пословног плана -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израда </w:t>
            </w:r>
            <w:r w:rsidR="003200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планова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ресурса</w:t>
            </w:r>
            <w:r w:rsidR="003200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 планова</w:t>
            </w:r>
            <w:r w:rsidR="00417AE5">
              <w:rPr>
                <w:rFonts w:ascii="Times New Roman" w:hAnsi="Times New Roman"/>
                <w:iCs/>
                <w:sz w:val="20"/>
                <w:szCs w:val="20"/>
                <w:lang w:val="sl-SI"/>
              </w:rPr>
              <w:t xml:space="preserve"> 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пословних </w:t>
            </w:r>
            <w:r w:rsidR="003200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активности у предузећу, као и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овладавање </w:t>
            </w:r>
            <w:r w:rsidR="000D72B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методологијом и </w:t>
            </w:r>
            <w:r w:rsidR="00CD4948" w:rsidRPr="00CD494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техникама финансијског планирања и анализе.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CF0804" w:rsidRDefault="00CD4948" w:rsidP="00CF080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Пауновић, Б., Зиповски, Д. (2016). </w:t>
            </w:r>
            <w:r w:rsidRPr="00417AE5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Пословни план: водич за израду</w:t>
            </w:r>
            <w:r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 Београд: Економски факултет, Центар за издавачку делатност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;</w:t>
            </w:r>
            <w:r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Предић, Б. (2007). </w:t>
            </w:r>
            <w:r w:rsidRPr="00417AE5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Стратегијско и тактичко планирање и политика предузећа</w:t>
            </w:r>
            <w:r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Ниш: СВЕН; Предић, Б. (2007). </w:t>
            </w:r>
            <w:r w:rsidRPr="00417AE5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Планови предузећа: Основ за бизнис план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 Ниш: СВЕН</w:t>
            </w:r>
            <w:r w:rsidRPr="00CD494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EA074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A93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EA074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A93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EA074B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EA074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A93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EA074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F0804" w:rsidRDefault="002A3E5D" w:rsidP="00A933E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  <w:r w:rsidR="004102FF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CF0804">
              <w:rPr>
                <w:rFonts w:ascii="Times New Roman" w:hAnsi="Times New Roman"/>
                <w:sz w:val="20"/>
                <w:szCs w:val="20"/>
                <w:lang w:val="sr-Cyrl-CS"/>
              </w:rPr>
              <w:t>Теоријска предавања и презентација</w:t>
            </w:r>
            <w:r w:rsidR="004102FF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CF080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практичних </w:t>
            </w:r>
            <w:r w:rsidR="00CD4948" w:rsidRPr="00CD4948">
              <w:rPr>
                <w:rFonts w:ascii="Times New Roman" w:hAnsi="Times New Roman"/>
                <w:sz w:val="20"/>
                <w:szCs w:val="20"/>
                <w:lang w:val="sr-Cyrl-CS"/>
              </w:rPr>
              <w:t>решења, дискусија, анализа студија случајева -</w:t>
            </w:r>
            <w:r w:rsidR="00417AE5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CD4948" w:rsidRPr="00CD4948">
              <w:rPr>
                <w:rFonts w:ascii="Times New Roman" w:hAnsi="Times New Roman"/>
                <w:sz w:val="20"/>
                <w:szCs w:val="20"/>
                <w:lang w:val="sr-Cyrl-CS"/>
              </w:rPr>
              <w:t>индивидуална и г</w:t>
            </w:r>
            <w:r w:rsidR="00320058">
              <w:rPr>
                <w:rFonts w:ascii="Times New Roman" w:hAnsi="Times New Roman"/>
                <w:sz w:val="20"/>
                <w:szCs w:val="20"/>
                <w:lang w:val="sr-Cyrl-CS"/>
              </w:rPr>
              <w:t>рупна, презентације,</w:t>
            </w:r>
            <w:r w:rsidR="00CD4948" w:rsidRPr="00CD494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анализа савремених кретања у привреди, решавање практичних </w:t>
            </w:r>
            <w:r w:rsidR="00CF080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задатака и </w:t>
            </w:r>
            <w:r w:rsidR="00CD4948" w:rsidRPr="00CD4948">
              <w:rPr>
                <w:rFonts w:ascii="Times New Roman" w:hAnsi="Times New Roman"/>
                <w:sz w:val="20"/>
                <w:szCs w:val="20"/>
                <w:lang w:val="sr-Cyrl-CS"/>
              </w:rPr>
              <w:t>проблема.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CF0804" w:rsidRDefault="00CD494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F080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CF0804" w:rsidRDefault="00CD494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F080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CD4948" w:rsidRDefault="00CD494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CD494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</w:p>
        </w:tc>
        <w:tc>
          <w:tcPr>
            <w:tcW w:w="1025" w:type="pct"/>
            <w:vAlign w:val="center"/>
          </w:tcPr>
          <w:p w:rsidR="002A3E5D" w:rsidRPr="00CF0804" w:rsidRDefault="00A933E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CD494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семинар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</w:p>
        </w:tc>
        <w:tc>
          <w:tcPr>
            <w:tcW w:w="1025" w:type="pct"/>
            <w:vAlign w:val="center"/>
          </w:tcPr>
          <w:p w:rsidR="002A3E5D" w:rsidRPr="00417AE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D72B1"/>
    <w:rsid w:val="001E1BEA"/>
    <w:rsid w:val="002A3E5D"/>
    <w:rsid w:val="00310C75"/>
    <w:rsid w:val="00320058"/>
    <w:rsid w:val="003B3C06"/>
    <w:rsid w:val="004102FF"/>
    <w:rsid w:val="00417AE5"/>
    <w:rsid w:val="004752FA"/>
    <w:rsid w:val="004C2A15"/>
    <w:rsid w:val="004E604D"/>
    <w:rsid w:val="00500D34"/>
    <w:rsid w:val="005560E8"/>
    <w:rsid w:val="00646775"/>
    <w:rsid w:val="007C403B"/>
    <w:rsid w:val="00874AAD"/>
    <w:rsid w:val="00891E3D"/>
    <w:rsid w:val="00A00E98"/>
    <w:rsid w:val="00A20286"/>
    <w:rsid w:val="00A46B22"/>
    <w:rsid w:val="00A7653A"/>
    <w:rsid w:val="00A933EE"/>
    <w:rsid w:val="00A973C5"/>
    <w:rsid w:val="00B15DB8"/>
    <w:rsid w:val="00B36915"/>
    <w:rsid w:val="00C35347"/>
    <w:rsid w:val="00C43084"/>
    <w:rsid w:val="00C47646"/>
    <w:rsid w:val="00CD4948"/>
    <w:rsid w:val="00CF0804"/>
    <w:rsid w:val="00D34698"/>
    <w:rsid w:val="00E5525A"/>
    <w:rsid w:val="00E832D7"/>
    <w:rsid w:val="00EA074B"/>
    <w:rsid w:val="00EB7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8765B"/>
  <w15:docId w15:val="{1A520301-E055-4BE7-8EBE-DA9ACD32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2019-05-28T11:16:00Z</dcterms:created>
  <dcterms:modified xsi:type="dcterms:W3CDTF">2019-09-27T10:16:00Z</dcterms:modified>
</cp:coreProperties>
</file>